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1" w:rsidRPr="00A17B8A" w:rsidRDefault="00587D61" w:rsidP="00587D61">
      <w:pPr>
        <w:pStyle w:val="Default"/>
        <w:snapToGrid w:val="0"/>
        <w:spacing w:line="500" w:lineRule="atLeast"/>
        <w:jc w:val="center"/>
        <w:rPr>
          <w:rFonts w:hAnsi="標楷體"/>
          <w:color w:val="auto"/>
          <w:sz w:val="40"/>
          <w:szCs w:val="40"/>
        </w:rPr>
      </w:pPr>
      <w:r w:rsidRPr="00A17B8A">
        <w:rPr>
          <w:rFonts w:hAnsi="標楷體" w:hint="eastAsia"/>
          <w:color w:val="auto"/>
          <w:sz w:val="40"/>
          <w:szCs w:val="40"/>
        </w:rPr>
        <w:t>國立科學工藝博物館</w:t>
      </w:r>
    </w:p>
    <w:p w:rsidR="00587D61" w:rsidRPr="00A17B8A" w:rsidRDefault="00587D61" w:rsidP="00587D61">
      <w:pPr>
        <w:pStyle w:val="Default"/>
        <w:snapToGrid w:val="0"/>
        <w:spacing w:line="500" w:lineRule="atLeast"/>
        <w:jc w:val="center"/>
        <w:rPr>
          <w:rFonts w:hAnsi="標楷體"/>
          <w:color w:val="auto"/>
          <w:sz w:val="40"/>
          <w:szCs w:val="40"/>
        </w:rPr>
      </w:pPr>
      <w:r w:rsidRPr="00A17B8A">
        <w:rPr>
          <w:rFonts w:hAnsi="標楷體" w:hint="eastAsia"/>
          <w:color w:val="auto"/>
          <w:sz w:val="40"/>
          <w:szCs w:val="40"/>
        </w:rPr>
        <w:t>幼兒科普教育系列實施計畫</w:t>
      </w:r>
    </w:p>
    <w:p w:rsidR="00587D61" w:rsidRPr="00A17B8A" w:rsidRDefault="00587D61" w:rsidP="00587D61">
      <w:pPr>
        <w:pStyle w:val="Default"/>
        <w:snapToGrid w:val="0"/>
        <w:spacing w:line="500" w:lineRule="atLeast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壹、教育目標：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proofErr w:type="gramStart"/>
      <w:r w:rsidRPr="00A17B8A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運用本館科學教育資源，建置幼兒科普教育系列課程。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二</w:t>
      </w:r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依據幼兒發展透過科普教育系列課程，啟發幼兒科普精神，培養幼兒科學態度。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三</w:t>
      </w:r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推展親子共學，實踐終身教育，落實終身學習。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貳、活動特色：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proofErr w:type="gramStart"/>
      <w:r w:rsidRPr="00A17B8A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規劃科技生活化，生活科技化的幼兒科普教育之學習內容。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二</w:t>
      </w:r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運用體驗科學、科學體驗，引導幼兒動手做，從遊戲中學習的教學方式。</w:t>
      </w:r>
    </w:p>
    <w:p w:rsidR="001A104D" w:rsidRPr="00A17B8A" w:rsidRDefault="00587D61" w:rsidP="00587D61">
      <w:pPr>
        <w:snapToGrid w:val="0"/>
        <w:spacing w:line="50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A17B8A">
        <w:rPr>
          <w:rFonts w:ascii="標楷體" w:eastAsia="標楷體" w:hAnsi="標楷體" w:hint="eastAsia"/>
          <w:sz w:val="28"/>
          <w:szCs w:val="28"/>
        </w:rPr>
        <w:t>三</w:t>
      </w:r>
      <w:r w:rsidRPr="00A17B8A">
        <w:rPr>
          <w:rFonts w:ascii="標楷體" w:eastAsia="標楷體" w:hAnsi="標楷體"/>
          <w:sz w:val="28"/>
          <w:szCs w:val="28"/>
        </w:rPr>
        <w:t xml:space="preserve">. </w:t>
      </w:r>
      <w:r w:rsidRPr="00A17B8A">
        <w:rPr>
          <w:rFonts w:ascii="標楷體" w:eastAsia="標楷體" w:hAnsi="標楷體" w:hint="eastAsia"/>
          <w:sz w:val="28"/>
          <w:szCs w:val="28"/>
        </w:rPr>
        <w:t>強調品格群性，注重紀律與生活教育。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r w:rsidRPr="00A17B8A">
        <w:rPr>
          <w:rFonts w:hAnsi="標楷體"/>
          <w:color w:val="auto"/>
          <w:sz w:val="28"/>
          <w:szCs w:val="28"/>
        </w:rPr>
        <w:t xml:space="preserve"> </w:t>
      </w:r>
      <w:r w:rsidRPr="00A17B8A">
        <w:rPr>
          <w:rFonts w:hAnsi="標楷體" w:hint="eastAsia"/>
          <w:color w:val="auto"/>
          <w:sz w:val="28"/>
          <w:szCs w:val="28"/>
        </w:rPr>
        <w:t>四</w:t>
      </w:r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培養</w:t>
      </w:r>
      <w:proofErr w:type="gramStart"/>
      <w:r w:rsidRPr="00A17B8A">
        <w:rPr>
          <w:rFonts w:hAnsi="標楷體" w:hint="eastAsia"/>
          <w:color w:val="auto"/>
          <w:sz w:val="28"/>
          <w:szCs w:val="28"/>
        </w:rPr>
        <w:t>幼兒好其探索</w:t>
      </w:r>
      <w:proofErr w:type="gramEnd"/>
      <w:r w:rsidRPr="00A17B8A">
        <w:rPr>
          <w:rFonts w:hAnsi="標楷體" w:hint="eastAsia"/>
          <w:color w:val="auto"/>
          <w:sz w:val="28"/>
          <w:szCs w:val="28"/>
        </w:rPr>
        <w:t>求真的學習過程、講理的態度與追根究</w:t>
      </w:r>
      <w:proofErr w:type="gramStart"/>
      <w:r w:rsidRPr="00A17B8A">
        <w:rPr>
          <w:rFonts w:hAnsi="標楷體" w:hint="eastAsia"/>
          <w:color w:val="auto"/>
          <w:sz w:val="28"/>
          <w:szCs w:val="28"/>
        </w:rPr>
        <w:t>柢</w:t>
      </w:r>
      <w:proofErr w:type="gramEnd"/>
      <w:r w:rsidRPr="00A17B8A">
        <w:rPr>
          <w:rFonts w:hAnsi="標楷體" w:hint="eastAsia"/>
          <w:color w:val="auto"/>
          <w:sz w:val="28"/>
          <w:szCs w:val="28"/>
        </w:rPr>
        <w:t>、鍥而不捨的科學精神。</w:t>
      </w:r>
    </w:p>
    <w:p w:rsidR="00587D61" w:rsidRPr="00A17B8A" w:rsidRDefault="00587D61" w:rsidP="00587D61">
      <w:pPr>
        <w:pStyle w:val="Default"/>
        <w:snapToGrid w:val="0"/>
        <w:spacing w:line="500" w:lineRule="atLeast"/>
        <w:ind w:rightChars="-142" w:right="-341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叁、教育實施：</w:t>
      </w:r>
    </w:p>
    <w:p w:rsidR="00587D61" w:rsidRPr="00A17B8A" w:rsidRDefault="00587D61" w:rsidP="00687B1E">
      <w:pPr>
        <w:pStyle w:val="Default"/>
        <w:snapToGrid w:val="0"/>
        <w:spacing w:line="500" w:lineRule="atLeast"/>
        <w:ind w:rightChars="-142" w:right="-341" w:firstLineChars="202" w:firstLine="566"/>
        <w:rPr>
          <w:rFonts w:hAnsi="標楷體"/>
          <w:color w:val="auto"/>
          <w:sz w:val="28"/>
          <w:szCs w:val="28"/>
        </w:rPr>
      </w:pPr>
      <w:proofErr w:type="gramStart"/>
      <w:r w:rsidRPr="00A17B8A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實施期程：擬自</w:t>
      </w:r>
      <w:r w:rsidRPr="00A17B8A">
        <w:rPr>
          <w:rFonts w:hAnsi="標楷體"/>
          <w:color w:val="auto"/>
          <w:sz w:val="28"/>
          <w:szCs w:val="28"/>
        </w:rPr>
        <w:t>106</w:t>
      </w:r>
      <w:r w:rsidRPr="00A17B8A">
        <w:rPr>
          <w:rFonts w:hAnsi="標楷體" w:hint="eastAsia"/>
          <w:color w:val="auto"/>
          <w:sz w:val="28"/>
          <w:szCs w:val="28"/>
        </w:rPr>
        <w:t>年</w:t>
      </w:r>
      <w:r w:rsidR="00D07FEC" w:rsidRPr="00A17B8A">
        <w:rPr>
          <w:rFonts w:hAnsi="標楷體" w:hint="eastAsia"/>
          <w:color w:val="auto"/>
          <w:sz w:val="28"/>
          <w:szCs w:val="28"/>
        </w:rPr>
        <w:t>9</w:t>
      </w:r>
      <w:r w:rsidRPr="00A17B8A">
        <w:rPr>
          <w:rFonts w:hAnsi="標楷體" w:hint="eastAsia"/>
          <w:color w:val="auto"/>
          <w:sz w:val="28"/>
          <w:szCs w:val="28"/>
        </w:rPr>
        <w:t>月</w:t>
      </w:r>
      <w:r w:rsidR="00D07FEC" w:rsidRPr="00A17B8A">
        <w:rPr>
          <w:rFonts w:hAnsi="標楷體" w:hint="eastAsia"/>
          <w:color w:val="auto"/>
          <w:sz w:val="28"/>
          <w:szCs w:val="28"/>
        </w:rPr>
        <w:t>23</w:t>
      </w:r>
      <w:r w:rsidRPr="00A17B8A">
        <w:rPr>
          <w:rFonts w:hAnsi="標楷體" w:hint="eastAsia"/>
          <w:color w:val="auto"/>
          <w:sz w:val="28"/>
          <w:szCs w:val="28"/>
        </w:rPr>
        <w:t>日至</w:t>
      </w:r>
      <w:r w:rsidRPr="00A17B8A">
        <w:rPr>
          <w:rFonts w:hAnsi="標楷體"/>
          <w:color w:val="auto"/>
          <w:sz w:val="28"/>
          <w:szCs w:val="28"/>
        </w:rPr>
        <w:t xml:space="preserve">106 </w:t>
      </w:r>
      <w:r w:rsidRPr="00A17B8A">
        <w:rPr>
          <w:rFonts w:hAnsi="標楷體" w:hint="eastAsia"/>
          <w:color w:val="auto"/>
          <w:sz w:val="28"/>
          <w:szCs w:val="28"/>
        </w:rPr>
        <w:t>年</w:t>
      </w:r>
      <w:r w:rsidR="00D07FEC" w:rsidRPr="00A17B8A">
        <w:rPr>
          <w:rFonts w:hAnsi="標楷體" w:hint="eastAsia"/>
          <w:color w:val="auto"/>
          <w:sz w:val="28"/>
          <w:szCs w:val="28"/>
        </w:rPr>
        <w:t>12</w:t>
      </w:r>
      <w:r w:rsidRPr="00A17B8A">
        <w:rPr>
          <w:rFonts w:hAnsi="標楷體" w:hint="eastAsia"/>
          <w:color w:val="auto"/>
          <w:sz w:val="28"/>
          <w:szCs w:val="28"/>
        </w:rPr>
        <w:t>月</w:t>
      </w:r>
      <w:r w:rsidR="00D07FEC" w:rsidRPr="00A17B8A">
        <w:rPr>
          <w:rFonts w:hAnsi="標楷體" w:hint="eastAsia"/>
          <w:color w:val="auto"/>
          <w:sz w:val="28"/>
          <w:szCs w:val="28"/>
        </w:rPr>
        <w:t>24</w:t>
      </w:r>
      <w:r w:rsidRPr="00A17B8A">
        <w:rPr>
          <w:rFonts w:hAnsi="標楷體" w:hint="eastAsia"/>
          <w:color w:val="auto"/>
          <w:sz w:val="28"/>
          <w:szCs w:val="28"/>
        </w:rPr>
        <w:t>日</w:t>
      </w:r>
      <w:proofErr w:type="gramStart"/>
      <w:r w:rsidR="00D07FEC" w:rsidRPr="00A17B8A">
        <w:rPr>
          <w:rFonts w:hAnsi="標楷體" w:hint="eastAsia"/>
          <w:color w:val="auto"/>
          <w:sz w:val="28"/>
          <w:szCs w:val="28"/>
        </w:rPr>
        <w:t>期間，</w:t>
      </w:r>
      <w:proofErr w:type="gramEnd"/>
      <w:r w:rsidR="00D07FEC" w:rsidRPr="00A17B8A">
        <w:rPr>
          <w:rFonts w:hAnsi="標楷體" w:hint="eastAsia"/>
          <w:color w:val="auto"/>
          <w:sz w:val="28"/>
          <w:szCs w:val="28"/>
        </w:rPr>
        <w:t>擇假日辦理</w:t>
      </w:r>
    </w:p>
    <w:p w:rsidR="00587D61" w:rsidRPr="00A17B8A" w:rsidRDefault="00587D61" w:rsidP="00C666E9">
      <w:pPr>
        <w:pStyle w:val="Default"/>
        <w:snapToGrid w:val="0"/>
        <w:spacing w:line="500" w:lineRule="atLeast"/>
        <w:ind w:leftChars="237" w:left="2551" w:rightChars="-142" w:right="-341" w:hangingChars="708" w:hanging="1982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二</w:t>
      </w:r>
      <w:r w:rsidRPr="00A17B8A">
        <w:rPr>
          <w:rFonts w:hAnsi="標楷體"/>
          <w:color w:val="auto"/>
          <w:sz w:val="28"/>
          <w:szCs w:val="28"/>
        </w:rPr>
        <w:t xml:space="preserve">. </w:t>
      </w:r>
      <w:r w:rsidRPr="00A17B8A">
        <w:rPr>
          <w:rFonts w:hAnsi="標楷體" w:hint="eastAsia"/>
          <w:color w:val="auto"/>
          <w:sz w:val="28"/>
          <w:szCs w:val="28"/>
        </w:rPr>
        <w:t>上課時間：每</w:t>
      </w:r>
      <w:r w:rsidR="00687B1E" w:rsidRPr="00A17B8A">
        <w:rPr>
          <w:rFonts w:hAnsi="標楷體" w:hint="eastAsia"/>
          <w:color w:val="auto"/>
          <w:sz w:val="28"/>
          <w:szCs w:val="28"/>
        </w:rPr>
        <w:t>活動</w:t>
      </w:r>
      <w:r w:rsidRPr="00A17B8A">
        <w:rPr>
          <w:rFonts w:hAnsi="標楷體" w:hint="eastAsia"/>
          <w:color w:val="auto"/>
          <w:sz w:val="28"/>
          <w:szCs w:val="28"/>
        </w:rPr>
        <w:t>日</w:t>
      </w:r>
      <w:r w:rsidRPr="00A17B8A">
        <w:rPr>
          <w:rFonts w:hAnsi="標楷體"/>
          <w:color w:val="auto"/>
          <w:sz w:val="28"/>
          <w:szCs w:val="28"/>
        </w:rPr>
        <w:t>9:30-1</w:t>
      </w:r>
      <w:r w:rsidR="00687B1E" w:rsidRPr="00A17B8A">
        <w:rPr>
          <w:rFonts w:hAnsi="標楷體" w:hint="eastAsia"/>
          <w:color w:val="auto"/>
          <w:sz w:val="28"/>
          <w:szCs w:val="28"/>
        </w:rPr>
        <w:t>2</w:t>
      </w:r>
      <w:r w:rsidRPr="00A17B8A">
        <w:rPr>
          <w:rFonts w:hAnsi="標楷體"/>
          <w:color w:val="auto"/>
          <w:sz w:val="28"/>
          <w:szCs w:val="28"/>
        </w:rPr>
        <w:t>:</w:t>
      </w:r>
      <w:r w:rsidR="00687B1E" w:rsidRPr="00A17B8A">
        <w:rPr>
          <w:rFonts w:hAnsi="標楷體" w:hint="eastAsia"/>
          <w:color w:val="auto"/>
          <w:sz w:val="28"/>
          <w:szCs w:val="28"/>
        </w:rPr>
        <w:t>0</w:t>
      </w:r>
      <w:r w:rsidRPr="00A17B8A">
        <w:rPr>
          <w:rFonts w:hAnsi="標楷體"/>
          <w:color w:val="auto"/>
          <w:sz w:val="28"/>
          <w:szCs w:val="28"/>
        </w:rPr>
        <w:t>0</w:t>
      </w:r>
      <w:r w:rsidRPr="00A17B8A">
        <w:rPr>
          <w:rFonts w:hAnsi="標楷體" w:hint="eastAsia"/>
          <w:color w:val="auto"/>
          <w:sz w:val="28"/>
          <w:szCs w:val="28"/>
        </w:rPr>
        <w:t>、</w:t>
      </w:r>
      <w:r w:rsidRPr="00A17B8A">
        <w:rPr>
          <w:rFonts w:hAnsi="標楷體"/>
          <w:color w:val="auto"/>
          <w:sz w:val="28"/>
          <w:szCs w:val="28"/>
        </w:rPr>
        <w:t>1</w:t>
      </w:r>
      <w:r w:rsidR="00687B1E" w:rsidRPr="00A17B8A">
        <w:rPr>
          <w:rFonts w:hAnsi="標楷體" w:hint="eastAsia"/>
          <w:color w:val="auto"/>
          <w:sz w:val="28"/>
          <w:szCs w:val="28"/>
        </w:rPr>
        <w:t>3</w:t>
      </w:r>
      <w:r w:rsidRPr="00A17B8A">
        <w:rPr>
          <w:rFonts w:hAnsi="標楷體"/>
          <w:color w:val="auto"/>
          <w:sz w:val="28"/>
          <w:szCs w:val="28"/>
        </w:rPr>
        <w:t>:</w:t>
      </w:r>
      <w:r w:rsidR="00687B1E" w:rsidRPr="00A17B8A">
        <w:rPr>
          <w:rFonts w:hAnsi="標楷體" w:hint="eastAsia"/>
          <w:color w:val="auto"/>
          <w:sz w:val="28"/>
          <w:szCs w:val="28"/>
        </w:rPr>
        <w:t>0</w:t>
      </w:r>
      <w:r w:rsidRPr="00A17B8A">
        <w:rPr>
          <w:rFonts w:hAnsi="標楷體"/>
          <w:color w:val="auto"/>
          <w:sz w:val="28"/>
          <w:szCs w:val="28"/>
        </w:rPr>
        <w:t>0-1</w:t>
      </w:r>
      <w:r w:rsidR="00687B1E" w:rsidRPr="00A17B8A">
        <w:rPr>
          <w:rFonts w:hAnsi="標楷體" w:hint="eastAsia"/>
          <w:color w:val="auto"/>
          <w:sz w:val="28"/>
          <w:szCs w:val="28"/>
        </w:rPr>
        <w:t>6</w:t>
      </w:r>
      <w:r w:rsidRPr="00A17B8A">
        <w:rPr>
          <w:rFonts w:hAnsi="標楷體"/>
          <w:color w:val="auto"/>
          <w:sz w:val="28"/>
          <w:szCs w:val="28"/>
        </w:rPr>
        <w:t>:</w:t>
      </w:r>
      <w:r w:rsidR="00687B1E" w:rsidRPr="00A17B8A">
        <w:rPr>
          <w:rFonts w:hAnsi="標楷體" w:hint="eastAsia"/>
          <w:color w:val="auto"/>
          <w:sz w:val="28"/>
          <w:szCs w:val="28"/>
        </w:rPr>
        <w:t>0</w:t>
      </w:r>
      <w:r w:rsidRPr="00A17B8A">
        <w:rPr>
          <w:rFonts w:hAnsi="標楷體"/>
          <w:color w:val="auto"/>
          <w:sz w:val="28"/>
          <w:szCs w:val="28"/>
        </w:rPr>
        <w:t>0</w:t>
      </w:r>
      <w:r w:rsidRPr="00A17B8A">
        <w:rPr>
          <w:rFonts w:hAnsi="標楷體" w:hint="eastAsia"/>
          <w:color w:val="auto"/>
          <w:sz w:val="28"/>
          <w:szCs w:val="28"/>
        </w:rPr>
        <w:t>，每項課程</w:t>
      </w:r>
      <w:r w:rsidR="00687B1E" w:rsidRPr="00A17B8A">
        <w:rPr>
          <w:rFonts w:hAnsi="標楷體" w:hint="eastAsia"/>
          <w:color w:val="auto"/>
          <w:sz w:val="28"/>
          <w:szCs w:val="28"/>
        </w:rPr>
        <w:t>3</w:t>
      </w:r>
      <w:r w:rsidRPr="00A17B8A">
        <w:rPr>
          <w:rFonts w:hAnsi="標楷體" w:hint="eastAsia"/>
          <w:color w:val="auto"/>
          <w:sz w:val="28"/>
          <w:szCs w:val="28"/>
        </w:rPr>
        <w:t>小時</w:t>
      </w:r>
    </w:p>
    <w:p w:rsidR="00587D61" w:rsidRPr="00A17B8A" w:rsidRDefault="00587D61" w:rsidP="00C666E9">
      <w:pPr>
        <w:pStyle w:val="Default"/>
        <w:snapToGrid w:val="0"/>
        <w:spacing w:line="500" w:lineRule="atLeast"/>
        <w:ind w:rightChars="-142" w:right="-341" w:firstLineChars="202" w:firstLine="566"/>
        <w:rPr>
          <w:rFonts w:hAnsi="標楷體"/>
          <w:color w:val="auto"/>
          <w:sz w:val="28"/>
          <w:szCs w:val="28"/>
        </w:rPr>
      </w:pPr>
      <w:r w:rsidRPr="00A17B8A">
        <w:rPr>
          <w:rFonts w:hAnsi="標楷體" w:hint="eastAsia"/>
          <w:color w:val="auto"/>
          <w:sz w:val="28"/>
          <w:szCs w:val="28"/>
        </w:rPr>
        <w:t>三</w:t>
      </w:r>
      <w:r w:rsidRPr="00A17B8A">
        <w:rPr>
          <w:rFonts w:hAnsi="標楷體"/>
          <w:color w:val="auto"/>
          <w:sz w:val="28"/>
          <w:szCs w:val="28"/>
        </w:rPr>
        <w:t>.</w:t>
      </w:r>
      <w:r w:rsidRPr="00A17B8A">
        <w:rPr>
          <w:rFonts w:hAnsi="標楷體" w:hint="eastAsia"/>
          <w:color w:val="auto"/>
          <w:sz w:val="28"/>
          <w:szCs w:val="28"/>
        </w:rPr>
        <w:t>實施對象：</w:t>
      </w:r>
    </w:p>
    <w:p w:rsidR="00587D61" w:rsidRPr="00A17B8A" w:rsidRDefault="00587D61" w:rsidP="00C666E9">
      <w:pPr>
        <w:pStyle w:val="Default"/>
        <w:snapToGrid w:val="0"/>
        <w:spacing w:line="500" w:lineRule="atLeast"/>
        <w:ind w:rightChars="-142" w:right="-341" w:firstLineChars="354" w:firstLine="991"/>
        <w:rPr>
          <w:rFonts w:hAnsi="標楷體"/>
          <w:color w:val="auto"/>
          <w:sz w:val="28"/>
          <w:szCs w:val="28"/>
        </w:rPr>
      </w:pPr>
      <w:r w:rsidRPr="00A17B8A">
        <w:rPr>
          <w:rFonts w:hAnsi="標楷體"/>
          <w:color w:val="auto"/>
          <w:sz w:val="28"/>
          <w:szCs w:val="28"/>
        </w:rPr>
        <w:t>(</w:t>
      </w:r>
      <w:proofErr w:type="gramStart"/>
      <w:r w:rsidRPr="00A17B8A">
        <w:rPr>
          <w:rFonts w:hAnsi="標楷體" w:hint="eastAsia"/>
          <w:color w:val="auto"/>
          <w:sz w:val="28"/>
          <w:szCs w:val="28"/>
        </w:rPr>
        <w:t>一</w:t>
      </w:r>
      <w:proofErr w:type="gramEnd"/>
      <w:r w:rsidRPr="00A17B8A">
        <w:rPr>
          <w:rFonts w:hAnsi="標楷體"/>
          <w:color w:val="auto"/>
          <w:sz w:val="28"/>
          <w:szCs w:val="28"/>
        </w:rPr>
        <w:t>)5~8</w:t>
      </w:r>
      <w:r w:rsidRPr="00A17B8A">
        <w:rPr>
          <w:rFonts w:hAnsi="標楷體" w:hint="eastAsia"/>
          <w:color w:val="auto"/>
          <w:sz w:val="28"/>
          <w:szCs w:val="28"/>
        </w:rPr>
        <w:t>幼童</w:t>
      </w:r>
    </w:p>
    <w:p w:rsidR="00C666E9" w:rsidRPr="00A17B8A" w:rsidRDefault="00587D61" w:rsidP="00687B1E">
      <w:pPr>
        <w:pStyle w:val="Default"/>
        <w:snapToGrid w:val="0"/>
        <w:spacing w:line="500" w:lineRule="atLeast"/>
        <w:ind w:leftChars="650" w:left="1843" w:rightChars="-142" w:right="-341" w:hangingChars="101" w:hanging="283"/>
        <w:rPr>
          <w:rFonts w:hAnsi="標楷體"/>
          <w:color w:val="auto"/>
          <w:sz w:val="28"/>
          <w:szCs w:val="28"/>
        </w:rPr>
      </w:pPr>
      <w:r w:rsidRPr="00A17B8A">
        <w:rPr>
          <w:rFonts w:hAnsi="標楷體"/>
          <w:color w:val="auto"/>
          <w:sz w:val="28"/>
          <w:szCs w:val="28"/>
        </w:rPr>
        <w:t>1.</w:t>
      </w:r>
      <w:r w:rsidRPr="00A17B8A">
        <w:rPr>
          <w:rFonts w:hAnsi="標楷體" w:hint="eastAsia"/>
          <w:color w:val="auto"/>
          <w:sz w:val="28"/>
          <w:szCs w:val="28"/>
        </w:rPr>
        <w:t>幼兒科普閱讀教育</w:t>
      </w:r>
      <w:r w:rsidRPr="00A17B8A">
        <w:rPr>
          <w:rFonts w:hAnsi="標楷體"/>
          <w:color w:val="auto"/>
          <w:sz w:val="28"/>
          <w:szCs w:val="28"/>
        </w:rPr>
        <w:t>2.</w:t>
      </w:r>
      <w:r w:rsidR="00687B1E" w:rsidRPr="00A17B8A">
        <w:rPr>
          <w:rFonts w:hAnsi="標楷體" w:hint="eastAsia"/>
          <w:color w:val="auto"/>
          <w:sz w:val="28"/>
          <w:szCs w:val="28"/>
        </w:rPr>
        <w:t>親子心靈畫</w:t>
      </w:r>
      <w:r w:rsidRPr="00A17B8A">
        <w:rPr>
          <w:rFonts w:hAnsi="標楷體" w:hint="eastAsia"/>
          <w:color w:val="auto"/>
          <w:sz w:val="28"/>
          <w:szCs w:val="28"/>
        </w:rPr>
        <w:t>教育</w:t>
      </w:r>
      <w:r w:rsidRPr="00A17B8A">
        <w:rPr>
          <w:rFonts w:hAnsi="標楷體"/>
          <w:color w:val="auto"/>
          <w:sz w:val="28"/>
          <w:szCs w:val="28"/>
        </w:rPr>
        <w:t>3.</w:t>
      </w:r>
      <w:r w:rsidRPr="00A17B8A">
        <w:rPr>
          <w:rFonts w:hAnsi="標楷體" w:hint="eastAsia"/>
          <w:color w:val="auto"/>
          <w:sz w:val="28"/>
          <w:szCs w:val="28"/>
        </w:rPr>
        <w:t>幼兒</w:t>
      </w:r>
      <w:r w:rsidRPr="00A17B8A">
        <w:rPr>
          <w:rFonts w:hAnsi="標楷體"/>
          <w:color w:val="auto"/>
          <w:sz w:val="28"/>
          <w:szCs w:val="28"/>
        </w:rPr>
        <w:t>Maker</w:t>
      </w:r>
      <w:r w:rsidRPr="00A17B8A">
        <w:rPr>
          <w:rFonts w:hAnsi="標楷體" w:hint="eastAsia"/>
          <w:color w:val="auto"/>
          <w:sz w:val="28"/>
          <w:szCs w:val="28"/>
        </w:rPr>
        <w:t>教育</w:t>
      </w:r>
      <w:r w:rsidRPr="00A17B8A">
        <w:rPr>
          <w:rFonts w:hAnsi="標楷體"/>
          <w:color w:val="auto"/>
          <w:sz w:val="28"/>
          <w:szCs w:val="28"/>
        </w:rPr>
        <w:t>4.</w:t>
      </w:r>
      <w:r w:rsidRPr="00A17B8A">
        <w:rPr>
          <w:rFonts w:hAnsi="標楷體" w:hint="eastAsia"/>
          <w:color w:val="auto"/>
          <w:sz w:val="28"/>
          <w:szCs w:val="28"/>
        </w:rPr>
        <w:t>幼兒</w:t>
      </w:r>
      <w:proofErr w:type="gramStart"/>
      <w:r w:rsidRPr="00A17B8A">
        <w:rPr>
          <w:rFonts w:hAnsi="標楷體" w:hint="eastAsia"/>
          <w:color w:val="auto"/>
          <w:sz w:val="28"/>
          <w:szCs w:val="28"/>
        </w:rPr>
        <w:t>科學食育</w:t>
      </w:r>
      <w:proofErr w:type="gramEnd"/>
      <w:r w:rsidRPr="00A17B8A">
        <w:rPr>
          <w:rFonts w:hAnsi="標楷體"/>
          <w:color w:val="auto"/>
          <w:sz w:val="28"/>
          <w:szCs w:val="28"/>
        </w:rPr>
        <w:t>5.</w:t>
      </w:r>
      <w:r w:rsidRPr="00A17B8A">
        <w:rPr>
          <w:rFonts w:hAnsi="標楷體" w:hint="eastAsia"/>
          <w:color w:val="auto"/>
          <w:sz w:val="28"/>
          <w:szCs w:val="28"/>
        </w:rPr>
        <w:t>幼兒科學美感遊戲</w:t>
      </w:r>
      <w:r w:rsidRPr="00A17B8A">
        <w:rPr>
          <w:rFonts w:hAnsi="標楷體"/>
          <w:color w:val="auto"/>
          <w:sz w:val="28"/>
          <w:szCs w:val="28"/>
        </w:rPr>
        <w:t>6.</w:t>
      </w:r>
      <w:r w:rsidRPr="00A17B8A">
        <w:rPr>
          <w:rFonts w:hAnsi="標楷體" w:hint="eastAsia"/>
          <w:color w:val="auto"/>
          <w:sz w:val="28"/>
          <w:szCs w:val="28"/>
        </w:rPr>
        <w:t>幼兒科學瑜珈</w:t>
      </w:r>
      <w:r w:rsidRPr="00A17B8A">
        <w:rPr>
          <w:rFonts w:hAnsi="標楷體"/>
          <w:color w:val="auto"/>
          <w:sz w:val="28"/>
          <w:szCs w:val="28"/>
        </w:rPr>
        <w:t>7.</w:t>
      </w:r>
      <w:r w:rsidRPr="00A17B8A">
        <w:rPr>
          <w:rFonts w:hAnsi="標楷體" w:hint="eastAsia"/>
          <w:color w:val="auto"/>
          <w:sz w:val="28"/>
          <w:szCs w:val="28"/>
        </w:rPr>
        <w:t>幼兒環境教育</w:t>
      </w:r>
    </w:p>
    <w:p w:rsidR="00C666E9" w:rsidRPr="00A17B8A" w:rsidRDefault="00587D61" w:rsidP="00C666E9">
      <w:pPr>
        <w:pStyle w:val="Default"/>
        <w:snapToGrid w:val="0"/>
        <w:spacing w:line="500" w:lineRule="atLeast"/>
        <w:ind w:rightChars="-142" w:right="-341" w:firstLineChars="354" w:firstLine="991"/>
        <w:rPr>
          <w:rFonts w:hAnsi="標楷體"/>
          <w:color w:val="auto"/>
          <w:sz w:val="28"/>
          <w:szCs w:val="28"/>
        </w:rPr>
      </w:pPr>
      <w:r w:rsidRPr="00A17B8A">
        <w:rPr>
          <w:rFonts w:hAnsi="標楷體"/>
          <w:color w:val="auto"/>
          <w:sz w:val="28"/>
          <w:szCs w:val="28"/>
        </w:rPr>
        <w:t>(</w:t>
      </w:r>
      <w:r w:rsidRPr="00A17B8A">
        <w:rPr>
          <w:rFonts w:hAnsi="標楷體" w:hint="eastAsia"/>
          <w:color w:val="auto"/>
          <w:sz w:val="28"/>
          <w:szCs w:val="28"/>
        </w:rPr>
        <w:t>二</w:t>
      </w:r>
      <w:r w:rsidRPr="00A17B8A">
        <w:rPr>
          <w:rFonts w:hAnsi="標楷體"/>
          <w:color w:val="auto"/>
          <w:sz w:val="28"/>
          <w:szCs w:val="28"/>
        </w:rPr>
        <w:t>)2~4</w:t>
      </w:r>
      <w:r w:rsidRPr="00A17B8A">
        <w:rPr>
          <w:rFonts w:hAnsi="標楷體" w:hint="eastAsia"/>
          <w:color w:val="auto"/>
          <w:sz w:val="28"/>
          <w:szCs w:val="28"/>
        </w:rPr>
        <w:t>歲親子</w:t>
      </w:r>
      <w:r w:rsidRPr="00A17B8A">
        <w:rPr>
          <w:rFonts w:hAnsi="標楷體"/>
          <w:color w:val="auto"/>
          <w:sz w:val="28"/>
          <w:szCs w:val="28"/>
        </w:rPr>
        <w:t>(1</w:t>
      </w:r>
      <w:r w:rsidRPr="00A17B8A">
        <w:rPr>
          <w:rFonts w:hAnsi="標楷體" w:hint="eastAsia"/>
          <w:color w:val="auto"/>
          <w:sz w:val="28"/>
          <w:szCs w:val="28"/>
        </w:rPr>
        <w:t>位成人</w:t>
      </w:r>
      <w:r w:rsidRPr="00A17B8A">
        <w:rPr>
          <w:rFonts w:hAnsi="標楷體"/>
          <w:color w:val="auto"/>
          <w:sz w:val="28"/>
          <w:szCs w:val="28"/>
        </w:rPr>
        <w:t>+1</w:t>
      </w:r>
      <w:r w:rsidRPr="00A17B8A">
        <w:rPr>
          <w:rFonts w:hAnsi="標楷體" w:hint="eastAsia"/>
          <w:color w:val="auto"/>
          <w:sz w:val="28"/>
          <w:szCs w:val="28"/>
        </w:rPr>
        <w:t>位嬰幼兒</w:t>
      </w:r>
      <w:r w:rsidRPr="00A17B8A">
        <w:rPr>
          <w:rFonts w:hAnsi="標楷體"/>
          <w:color w:val="auto"/>
          <w:sz w:val="28"/>
          <w:szCs w:val="28"/>
        </w:rPr>
        <w:t>)</w:t>
      </w:r>
      <w:r w:rsidRPr="00A17B8A">
        <w:rPr>
          <w:rFonts w:hAnsi="標楷體" w:hint="eastAsia"/>
          <w:color w:val="auto"/>
          <w:sz w:val="28"/>
          <w:szCs w:val="28"/>
        </w:rPr>
        <w:t>：嬰幼育養實技</w:t>
      </w:r>
    </w:p>
    <w:p w:rsidR="00F03AD5" w:rsidRPr="00A17B8A" w:rsidRDefault="00F01D7A" w:rsidP="00F03AD5">
      <w:pPr>
        <w:snapToGrid w:val="0"/>
        <w:spacing w:line="500" w:lineRule="atLeast"/>
        <w:ind w:rightChars="-142" w:right="-341"/>
        <w:rPr>
          <w:rFonts w:ascii="標楷體" w:eastAsia="標楷體" w:hAnsi="標楷體"/>
          <w:sz w:val="28"/>
          <w:szCs w:val="28"/>
        </w:rPr>
      </w:pPr>
      <w:r w:rsidRPr="00A17B8A">
        <w:rPr>
          <w:rFonts w:ascii="標楷體" w:eastAsia="標楷體" w:hAnsi="標楷體" w:hint="eastAsia"/>
          <w:sz w:val="28"/>
          <w:szCs w:val="28"/>
        </w:rPr>
        <w:t>肆、</w:t>
      </w:r>
      <w:r w:rsidR="00687B1E" w:rsidRPr="00A17B8A">
        <w:rPr>
          <w:rFonts w:ascii="標楷體" w:eastAsia="標楷體" w:hAnsi="標楷體" w:hint="eastAsia"/>
          <w:sz w:val="28"/>
          <w:szCs w:val="28"/>
        </w:rPr>
        <w:t>活動</w:t>
      </w:r>
      <w:r w:rsidR="00587D61" w:rsidRPr="00A17B8A">
        <w:rPr>
          <w:rFonts w:ascii="標楷體" w:eastAsia="標楷體" w:hAnsi="標楷體" w:hint="eastAsia"/>
          <w:sz w:val="28"/>
          <w:szCs w:val="28"/>
        </w:rPr>
        <w:t>概要</w:t>
      </w:r>
    </w:p>
    <w:p w:rsidR="00687B1E" w:rsidRPr="00A17B8A" w:rsidRDefault="00687B1E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cs="標楷體"/>
          <w:kern w:val="0"/>
          <w:sz w:val="28"/>
          <w:szCs w:val="28"/>
        </w:rPr>
      </w:pPr>
      <w:r w:rsidRPr="00A17B8A">
        <w:rPr>
          <w:rFonts w:ascii="標楷體" w:eastAsia="標楷體" w:cs="標楷體" w:hint="eastAsia"/>
          <w:kern w:val="0"/>
          <w:sz w:val="28"/>
          <w:szCs w:val="28"/>
        </w:rPr>
        <w:t>一、活動內容:</w:t>
      </w:r>
    </w:p>
    <w:tbl>
      <w:tblPr>
        <w:tblW w:w="1049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59"/>
        <w:gridCol w:w="2835"/>
        <w:gridCol w:w="3119"/>
        <w:gridCol w:w="1701"/>
      </w:tblGrid>
      <w:tr w:rsidR="00A17B8A" w:rsidRPr="00A17B8A" w:rsidTr="00C05D6D">
        <w:trPr>
          <w:trHeight w:hRule="exact" w:val="300"/>
        </w:trPr>
        <w:tc>
          <w:tcPr>
            <w:tcW w:w="1282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課程單元</w:t>
            </w:r>
            <w:proofErr w:type="spellEnd"/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上課教室</w:t>
            </w:r>
          </w:p>
        </w:tc>
      </w:tr>
      <w:tr w:rsidR="00A17B8A" w:rsidRPr="00A17B8A" w:rsidTr="00C05D6D">
        <w:trPr>
          <w:trHeight w:hRule="exact" w:val="867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9/23(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1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7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媽媽寶寶學長大！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育養實技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7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快樂、幸福的媽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咪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寶貝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食物篇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食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讓孩子自己吃飯、刷牙</w:t>
            </w:r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1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午餐及休憩</w:t>
            </w:r>
            <w:proofErr w:type="spellEnd"/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午餐及休憩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>
            <w:pPr>
              <w:autoSpaceDE w:val="0"/>
              <w:autoSpaceDN w:val="0"/>
            </w:pP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1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5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畫中有話〜親子心靈彩繪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我的生命線條與心靈色塊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生命的故事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9/24(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舖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師：探索美食的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奧秘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幼兒科學食育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廚房的科學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糊化現象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我是小神廚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古早味粉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粿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>
            <w:pPr>
              <w:autoSpaceDE w:val="0"/>
              <w:autoSpaceDN w:val="0"/>
            </w:pPr>
          </w:p>
        </w:tc>
      </w:tr>
      <w:tr w:rsidR="00A17B8A" w:rsidRPr="00A17B8A" w:rsidTr="00C05D6D">
        <w:trPr>
          <w:trHeight w:hRule="exact" w:val="922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地球醫生：認識環境學保育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幼兒環境教育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環保與生活科學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健康篇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驅蚊大作戰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動手做環保捕蚊器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850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spacing w:line="215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11/25(</w:t>
            </w:r>
          </w:p>
          <w:p w:rsidR="00C05D6D" w:rsidRPr="00A17B8A" w:rsidRDefault="00C05D6D" w:rsidP="00A625E2">
            <w:pPr>
              <w:pStyle w:val="TableParagraph"/>
              <w:spacing w:line="36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媽媽寶寶學長大！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嬰幼育養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實技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快樂、幸福的媽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咪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寶貝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育樂篇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親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子共讀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&amp;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對話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與說聽故事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午餐及休憩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畫中有話〜親子心靈彩繪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我的自畫像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閃亮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亮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的我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790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11/26(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舖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師：探索美食的奧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秘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幼兒科學食育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廚房的科學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分子料理之球化技術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我是小神廚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魔幻珍珠</w:t>
            </w:r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地球醫生：認識環境學保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幼兒環境教育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環保與生活科學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自然篇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可愛的大地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動手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玩敲染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遊戲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956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12/9(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媽媽寶寶學長大！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嬰幼育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養實技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快樂、幸福的媽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咪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寶貝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衣物篇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2. 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衣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練習穿脫衣褲、襪子</w:t>
            </w:r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午餐及休憩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407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畫中有話〜親子心靈彩繪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祝福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傳遞喜悅的祝福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12/10(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舖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師：探索美食的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奧秘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幼兒科學食育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廚房的科學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離心力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我是小神廚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神奇黃金蛋</w:t>
            </w:r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871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地球醫生：認識環境學保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幼兒環境教育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環保與生活科學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生活篇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before="46" w:line="163" w:lineRule="auto"/>
              <w:ind w:right="41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節能綠生活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動手製作我的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樂活屋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806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12/23(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媽媽寶寶學長大！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嬰幼育養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實技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快樂、幸福的媽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咪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寶貝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食物篇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食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學習讓孩子自己吃飯、刷牙</w:t>
            </w:r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午餐及休憩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畫中有話〜親子心靈彩繪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我和我的家人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家庭動力圖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674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12/24(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小小總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舖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師：探索美食的奧秘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科學食育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廚房的科學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膨脹與體積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我是小神廚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多多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鬆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餅</w:t>
            </w:r>
          </w:p>
        </w:tc>
        <w:tc>
          <w:tcPr>
            <w:tcW w:w="1701" w:type="dxa"/>
            <w:vMerge w:val="restart"/>
            <w:vAlign w:val="center"/>
          </w:tcPr>
          <w:p w:rsidR="00C05D6D" w:rsidRPr="00A17B8A" w:rsidRDefault="00C05D6D" w:rsidP="00A625E2">
            <w:r w:rsidRPr="00A17B8A">
              <w:rPr>
                <w:rFonts w:ascii="標楷體" w:eastAsia="標楷體" w:hAnsi="標楷體" w:hint="eastAsia"/>
                <w:szCs w:val="24"/>
              </w:rPr>
              <w:t>南館S206教室</w:t>
            </w:r>
          </w:p>
        </w:tc>
      </w:tr>
      <w:tr w:rsidR="00A17B8A" w:rsidRPr="00A17B8A" w:rsidTr="00C05D6D">
        <w:trPr>
          <w:trHeight w:hRule="exact" w:val="43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2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5954" w:type="dxa"/>
            <w:gridSpan w:val="2"/>
            <w:vAlign w:val="center"/>
          </w:tcPr>
          <w:p w:rsidR="00C05D6D" w:rsidRPr="00A17B8A" w:rsidRDefault="00C05D6D" w:rsidP="00A625E2">
            <w:pPr>
              <w:pStyle w:val="TableParagraph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午餐及休憩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  <w:tr w:rsidR="00A17B8A" w:rsidRPr="00A17B8A" w:rsidTr="00C05D6D">
        <w:trPr>
          <w:trHeight w:hRule="exact" w:val="674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2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8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地球醫生：認識環境學保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幼兒環境教育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8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3.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小小綠色消費者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動手玩手指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偶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遊戲</w:t>
            </w:r>
          </w:p>
        </w:tc>
        <w:tc>
          <w:tcPr>
            <w:tcW w:w="1701" w:type="dxa"/>
            <w:vMerge/>
            <w:vAlign w:val="center"/>
          </w:tcPr>
          <w:p w:rsidR="00C05D6D" w:rsidRPr="00A17B8A" w:rsidRDefault="00C05D6D" w:rsidP="00A625E2"/>
        </w:tc>
      </w:tr>
    </w:tbl>
    <w:p w:rsidR="00687B1E" w:rsidRPr="00A17B8A" w:rsidRDefault="00687B1E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cs="標楷體"/>
          <w:kern w:val="0"/>
          <w:sz w:val="28"/>
          <w:szCs w:val="28"/>
        </w:rPr>
      </w:pPr>
    </w:p>
    <w:tbl>
      <w:tblPr>
        <w:tblW w:w="1049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59"/>
        <w:gridCol w:w="2835"/>
        <w:gridCol w:w="3119"/>
        <w:gridCol w:w="1701"/>
      </w:tblGrid>
      <w:tr w:rsidR="00A17B8A" w:rsidRPr="00A17B8A" w:rsidTr="00C05D6D">
        <w:trPr>
          <w:trHeight w:hRule="exact" w:val="300"/>
        </w:trPr>
        <w:tc>
          <w:tcPr>
            <w:tcW w:w="1282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課程單元</w:t>
            </w:r>
            <w:proofErr w:type="spellEnd"/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上課地點</w:t>
            </w:r>
          </w:p>
        </w:tc>
      </w:tr>
      <w:tr w:rsidR="00A17B8A" w:rsidRPr="00A17B8A" w:rsidTr="00C05D6D">
        <w:trPr>
          <w:trHeight w:hRule="exact" w:val="739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10/21(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繪聲繪影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小繪本</w:t>
            </w:r>
            <w:proofErr w:type="gramEnd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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大世界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幼兒科普閱讀教育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繪本導讀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神奇的水仙子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趣味科學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DIY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ab"/>
              <w:spacing w:before="0" w:line="406" w:lineRule="exac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釘釘動動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自己的玩具自己作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MAKER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教育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工具介紹、安全規範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創意生活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DIY: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小屋子留言夾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ab"/>
              <w:spacing w:before="0" w:line="406" w:lineRule="exac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10/22(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Kids YOGA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</w:t>
            </w:r>
            <w:proofErr w:type="spellEnd"/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瑜珈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呼吸練習專注力練習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</w:t>
            </w:r>
            <w:proofErr w:type="spellEnd"/>
            <w:r w:rsidRPr="00A17B8A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spellStart"/>
            <w:r w:rsidRPr="00A17B8A">
              <w:rPr>
                <w:rFonts w:ascii="標楷體" w:eastAsia="標楷體" w:hAnsi="標楷體" w:hint="eastAsia"/>
              </w:rPr>
              <w:t>樓教室</w:t>
            </w:r>
            <w:proofErr w:type="spellEnd"/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724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小小畢卡索：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玩轉美學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幼兒科學美感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生活的美感體驗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花朵篇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我的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祕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密花園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立體創作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848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11/11(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繪聲繪影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小繪本</w:t>
            </w:r>
            <w:proofErr w:type="gramEnd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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大世界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幼兒科普閱讀教育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繪本導讀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豆子去旅行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趣味科學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DIY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釘釘動動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自己的玩具自己作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MAKER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工具介紹、安全規範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創意生活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DIY: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木頭留言板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601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11/12(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Kids YOGA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幼兒科學瑜</w:t>
            </w:r>
            <w:proofErr w:type="spellEnd"/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珈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體位法練習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</w:t>
            </w:r>
            <w:proofErr w:type="spellEnd"/>
            <w:r w:rsidRPr="00A17B8A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spellStart"/>
            <w:r w:rsidRPr="00A17B8A">
              <w:rPr>
                <w:rFonts w:ascii="標楷體" w:eastAsia="標楷體" w:hAnsi="標楷體" w:hint="eastAsia"/>
              </w:rPr>
              <w:t>樓教室</w:t>
            </w:r>
            <w:proofErr w:type="spellEnd"/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小小畢卡索：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玩轉美學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幼兒科學美感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3.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美學創造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): 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雨中的繡球花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-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泡泡畫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11/25(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繪聲繪影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小繪本</w:t>
            </w:r>
            <w:proofErr w:type="gramEnd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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大世界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幼兒科普閱讀教育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繪本導讀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愛跳舞的豆子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趣味科學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DIY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釘釘動動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自己的玩具自己作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MAKER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工具介紹、安全規範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居家小美學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雜物掛掛板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11/26(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Kids YOGA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</w:t>
            </w:r>
            <w:proofErr w:type="spellEnd"/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瑜珈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伸展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,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按摩練習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</w:t>
            </w:r>
            <w:proofErr w:type="spellEnd"/>
            <w:r w:rsidRPr="00A17B8A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spellStart"/>
            <w:r w:rsidRPr="00A17B8A">
              <w:rPr>
                <w:rFonts w:ascii="標楷體" w:eastAsia="標楷體" w:hAnsi="標楷體" w:hint="eastAsia"/>
              </w:rPr>
              <w:t>樓教室</w:t>
            </w:r>
            <w:proofErr w:type="spellEnd"/>
          </w:p>
        </w:tc>
      </w:tr>
      <w:tr w:rsidR="00A17B8A" w:rsidRPr="00A17B8A" w:rsidTr="00C05D6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小小畢卡索：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玩轉美學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幼兒科學美感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生活的美感體驗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動物篇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美學創造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): 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重現侏儸紀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12/9(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繪聲繪影</w:t>
            </w: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小繪本</w:t>
            </w:r>
            <w:proofErr w:type="gramEnd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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大世界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幼兒科普閱讀教育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繪本導讀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 xml:space="preserve">: 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轉不停的陀螺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趣味科學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DIY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E247DD">
        <w:trPr>
          <w:trHeight w:hRule="exact" w:val="300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40" w:lineRule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C05D6D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釘釘動動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自己的玩具自己作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MAKER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工具介紹、安全規範</w:t>
            </w:r>
          </w:p>
          <w:p w:rsidR="00C05D6D" w:rsidRPr="00A17B8A" w:rsidRDefault="00C05D6D" w:rsidP="00A625E2">
            <w:pPr>
              <w:pStyle w:val="TableParagraph"/>
              <w:adjustRightInd w:val="0"/>
              <w:spacing w:line="35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我是小船長</w:t>
            </w:r>
            <w:r w:rsidRPr="00A17B8A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: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快樂小遊艇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adjustRightInd w:val="0"/>
              <w:spacing w:line="222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節能屋三樓教室</w:t>
            </w:r>
            <w:proofErr w:type="spellEnd"/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 w:val="restart"/>
            <w:vAlign w:val="center"/>
          </w:tcPr>
          <w:p w:rsidR="00C05D6D" w:rsidRPr="00A17B8A" w:rsidRDefault="00C05D6D" w:rsidP="00A625E2">
            <w:pPr>
              <w:pStyle w:val="TableParagraph"/>
              <w:spacing w:line="286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12/10(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2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9:00-12:00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8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Kids YOGA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！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幼兒科學瑜</w:t>
            </w:r>
            <w:proofErr w:type="spellEnd"/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珈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6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協調性及肌力訓練</w:t>
            </w:r>
            <w:proofErr w:type="spellEnd"/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86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</w:t>
            </w:r>
            <w:proofErr w:type="spellEnd"/>
            <w:r w:rsidRPr="00A17B8A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spellStart"/>
            <w:r w:rsidRPr="00A17B8A">
              <w:rPr>
                <w:rFonts w:ascii="標楷體" w:eastAsia="標楷體" w:hAnsi="標楷體" w:hint="eastAsia"/>
              </w:rPr>
              <w:t>樓教室</w:t>
            </w:r>
            <w:proofErr w:type="spellEnd"/>
          </w:p>
        </w:tc>
      </w:tr>
      <w:tr w:rsidR="00A17B8A" w:rsidRPr="00A17B8A" w:rsidTr="00C05D6D">
        <w:trPr>
          <w:trHeight w:hRule="exact" w:val="414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2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12:00-13:00</w:t>
            </w:r>
          </w:p>
        </w:tc>
        <w:tc>
          <w:tcPr>
            <w:tcW w:w="7655" w:type="dxa"/>
            <w:gridSpan w:val="3"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</w:rPr>
            </w:pPr>
            <w:r w:rsidRPr="00A17B8A">
              <w:rPr>
                <w:rFonts w:ascii="標楷體" w:eastAsia="標楷體" w:hAnsi="標楷體" w:hint="eastAsia"/>
                <w:szCs w:val="24"/>
              </w:rPr>
              <w:t>午餐及休憩</w:t>
            </w:r>
          </w:p>
        </w:tc>
      </w:tr>
      <w:tr w:rsidR="00A17B8A" w:rsidRPr="00A17B8A" w:rsidTr="00C05D6D">
        <w:trPr>
          <w:trHeight w:hRule="exact" w:val="585"/>
        </w:trPr>
        <w:tc>
          <w:tcPr>
            <w:tcW w:w="1282" w:type="dxa"/>
            <w:vMerge/>
            <w:vAlign w:val="center"/>
          </w:tcPr>
          <w:p w:rsidR="00C05D6D" w:rsidRPr="00A17B8A" w:rsidRDefault="00C05D6D" w:rsidP="00A625E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72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8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小小畢卡索：</w:t>
            </w:r>
            <w:proofErr w:type="gramStart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玩轉美學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(</w:t>
            </w:r>
            <w:proofErr w:type="spellStart"/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幼兒科學美感</w:t>
            </w:r>
            <w:proofErr w:type="spellEnd"/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8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生活的美感體驗</w:t>
            </w:r>
            <w:proofErr w:type="gramStart"/>
            <w:r w:rsidRPr="00A17B8A">
              <w:rPr>
                <w:rFonts w:ascii="標楷體" w:eastAsia="標楷體" w:hAnsi="標楷體"/>
                <w:sz w:val="24"/>
                <w:szCs w:val="24"/>
                <w:lang w:eastAsia="zh-TW"/>
              </w:rPr>
              <w:t>—</w:t>
            </w:r>
            <w:proofErr w:type="gramEnd"/>
            <w:r w:rsidRPr="00A17B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顏色篇</w:t>
            </w:r>
          </w:p>
          <w:p w:rsidR="00C05D6D" w:rsidRPr="00A17B8A" w:rsidRDefault="00C05D6D" w:rsidP="00A625E2">
            <w:pPr>
              <w:pStyle w:val="TableParagraph"/>
              <w:spacing w:line="35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17B8A">
              <w:rPr>
                <w:rFonts w:ascii="標楷體" w:eastAsia="標楷體" w:hAnsi="標楷體" w:cs="Arial"/>
                <w:sz w:val="24"/>
                <w:szCs w:val="24"/>
              </w:rPr>
              <w:t>2.</w:t>
            </w:r>
            <w:r w:rsidRPr="00A17B8A">
              <w:rPr>
                <w:rFonts w:ascii="標楷體" w:eastAsia="標楷體" w:hAnsi="標楷體" w:hint="eastAsia"/>
                <w:sz w:val="24"/>
                <w:szCs w:val="24"/>
              </w:rPr>
              <w:t>好玩的水墨畫作</w:t>
            </w:r>
          </w:p>
        </w:tc>
        <w:tc>
          <w:tcPr>
            <w:tcW w:w="1701" w:type="dxa"/>
            <w:vAlign w:val="center"/>
          </w:tcPr>
          <w:p w:rsidR="00C05D6D" w:rsidRPr="00A17B8A" w:rsidRDefault="00C05D6D" w:rsidP="00A625E2">
            <w:pPr>
              <w:pStyle w:val="TableParagraph"/>
              <w:spacing w:line="218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17B8A">
              <w:rPr>
                <w:rFonts w:ascii="標楷體" w:eastAsia="標楷體" w:hAnsi="標楷體" w:hint="eastAsia"/>
              </w:rPr>
              <w:t>節能屋</w:t>
            </w:r>
            <w:proofErr w:type="spellEnd"/>
            <w:r w:rsidRPr="00A17B8A">
              <w:rPr>
                <w:rFonts w:ascii="標楷體" w:eastAsia="標楷體" w:hAnsi="標楷體" w:hint="eastAsia"/>
                <w:lang w:eastAsia="zh-TW"/>
              </w:rPr>
              <w:t>三</w:t>
            </w:r>
            <w:proofErr w:type="spellStart"/>
            <w:r w:rsidRPr="00A17B8A">
              <w:rPr>
                <w:rFonts w:ascii="標楷體" w:eastAsia="標楷體" w:hAnsi="標楷體" w:hint="eastAsia"/>
              </w:rPr>
              <w:t>樓教室</w:t>
            </w:r>
            <w:proofErr w:type="spellEnd"/>
          </w:p>
        </w:tc>
      </w:tr>
    </w:tbl>
    <w:p w:rsidR="00687B1E" w:rsidRPr="00A17B8A" w:rsidRDefault="00687B1E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cs="標楷體"/>
          <w:kern w:val="0"/>
          <w:sz w:val="28"/>
          <w:szCs w:val="28"/>
        </w:rPr>
      </w:pP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cs="標楷體"/>
          <w:kern w:val="0"/>
          <w:sz w:val="28"/>
          <w:szCs w:val="28"/>
        </w:rPr>
      </w:pPr>
      <w:r w:rsidRPr="00A17B8A">
        <w:rPr>
          <w:rFonts w:ascii="標楷體" w:eastAsia="標楷體" w:cs="標楷體" w:hint="eastAsia"/>
          <w:kern w:val="0"/>
          <w:sz w:val="28"/>
          <w:szCs w:val="28"/>
        </w:rPr>
        <w:t>二、參加對象：</w:t>
      </w:r>
      <w:r w:rsidRPr="00A17B8A">
        <w:rPr>
          <w:rFonts w:ascii="標楷體" w:eastAsia="標楷體" w:cs="標楷體"/>
          <w:kern w:val="0"/>
          <w:sz w:val="28"/>
          <w:szCs w:val="28"/>
        </w:rPr>
        <w:t>5-8</w:t>
      </w:r>
      <w:r w:rsidRPr="00A17B8A">
        <w:rPr>
          <w:rFonts w:ascii="標楷體" w:eastAsia="標楷體" w:cs="標楷體" w:hint="eastAsia"/>
          <w:kern w:val="0"/>
          <w:sz w:val="28"/>
          <w:szCs w:val="28"/>
        </w:rPr>
        <w:t>歲幼童。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cs="標楷體"/>
          <w:kern w:val="0"/>
          <w:sz w:val="28"/>
          <w:szCs w:val="28"/>
        </w:rPr>
      </w:pPr>
      <w:r w:rsidRPr="00A17B8A">
        <w:rPr>
          <w:rFonts w:ascii="標楷體" w:eastAsia="標楷體" w:cs="標楷體" w:hint="eastAsia"/>
          <w:kern w:val="0"/>
          <w:sz w:val="28"/>
          <w:szCs w:val="28"/>
        </w:rPr>
        <w:t>三、活動地點：參見課程概要表至各教室上課。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cs="標楷體"/>
          <w:kern w:val="0"/>
          <w:sz w:val="28"/>
          <w:szCs w:val="28"/>
        </w:rPr>
      </w:pPr>
      <w:r w:rsidRPr="00A17B8A">
        <w:rPr>
          <w:rFonts w:ascii="標楷體" w:eastAsia="標楷體" w:cs="標楷體" w:hint="eastAsia"/>
          <w:kern w:val="0"/>
          <w:sz w:val="28"/>
          <w:szCs w:val="28"/>
        </w:rPr>
        <w:t>四、活動費用：</w:t>
      </w:r>
      <w:r w:rsidR="00C05D6D" w:rsidRPr="00A17B8A">
        <w:rPr>
          <w:rFonts w:ascii="標楷體" w:eastAsia="標楷體" w:cs="標楷體" w:hint="eastAsia"/>
          <w:kern w:val="0"/>
          <w:sz w:val="28"/>
          <w:szCs w:val="28"/>
        </w:rPr>
        <w:t>每日活動700元</w:t>
      </w:r>
      <w:r w:rsidRPr="00A17B8A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ind w:left="1898" w:hangingChars="678" w:hanging="1898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 w:hint="eastAsia"/>
          <w:kern w:val="0"/>
          <w:sz w:val="28"/>
          <w:szCs w:val="28"/>
        </w:rPr>
        <w:t>五</w:t>
      </w:r>
      <w:r w:rsidRPr="00A17B8A">
        <w:rPr>
          <w:rFonts w:ascii="標楷體" w:eastAsia="標楷體"/>
          <w:kern w:val="0"/>
          <w:sz w:val="28"/>
          <w:szCs w:val="28"/>
        </w:rPr>
        <w:t>、招收名額：每堂課預計招收25名，未足15名將不開班。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 w:hint="eastAsia"/>
          <w:kern w:val="0"/>
          <w:sz w:val="28"/>
          <w:szCs w:val="28"/>
        </w:rPr>
        <w:t>六</w:t>
      </w:r>
      <w:r w:rsidRPr="00A17B8A">
        <w:rPr>
          <w:rFonts w:ascii="標楷體" w:eastAsia="標楷體"/>
          <w:kern w:val="0"/>
          <w:sz w:val="28"/>
          <w:szCs w:val="28"/>
        </w:rPr>
        <w:t>、報名方式：(上網登錄本館會員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並線上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 xml:space="preserve">報名)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 xml:space="preserve">網址："http://serv.nstm.gov.tw// 或本館網頁/單一窗口服務/科教活動報名。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 xml:space="preserve">繳費方式 (敬請於報名後5日內繳費)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lastRenderedPageBreak/>
        <w:t>(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一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>) 郵局劃撥</w:t>
      </w:r>
      <w:r w:rsidRPr="00A17B8A">
        <w:rPr>
          <w:rFonts w:ascii="標楷體" w:eastAsia="標楷體"/>
          <w:kern w:val="0"/>
          <w:sz w:val="28"/>
          <w:szCs w:val="28"/>
        </w:rPr>
        <w:t>→</w:t>
      </w:r>
      <w:r w:rsidRPr="00A17B8A">
        <w:rPr>
          <w:rFonts w:ascii="標楷體" w:eastAsia="標楷體"/>
          <w:kern w:val="0"/>
          <w:sz w:val="28"/>
          <w:szCs w:val="28"/>
        </w:rPr>
        <w:t xml:space="preserve">帳號：42135709 戶名：國立科學工藝博物館 請於通訊欄註明學員姓名與活動日期、名稱。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 xml:space="preserve">(二) 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線上刷卡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 xml:space="preserve">(信用卡付款)。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 xml:space="preserve">(三) 親至本館以現金繳費。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 w:hint="eastAsia"/>
          <w:kern w:val="0"/>
          <w:sz w:val="28"/>
          <w:szCs w:val="28"/>
        </w:rPr>
        <w:t>七</w:t>
      </w:r>
      <w:r w:rsidRPr="00A17B8A">
        <w:rPr>
          <w:rFonts w:ascii="標楷體" w:eastAsia="標楷體"/>
          <w:kern w:val="0"/>
          <w:sz w:val="28"/>
          <w:szCs w:val="28"/>
        </w:rPr>
        <w:t>、注意事項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ind w:leftChars="177" w:left="1114" w:hangingChars="246" w:hanging="689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>(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一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>) 學員因故無法到課，最多提供2次換班服務，並以本幼兒科普教育系列已開班為限，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凡逾或課程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>結束將不受理亦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不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>退費。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ind w:leftChars="177" w:left="1114" w:hangingChars="246" w:hanging="689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>(二) 如活動當日，遇高雄市政府發佈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全市停班停課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 xml:space="preserve">(例如颱風、豪雨等大型災害)，則本館當日活動皆取消辦理，並改期辦理或全面退費。 </w:t>
      </w:r>
    </w:p>
    <w:p w:rsidR="00C666E9" w:rsidRPr="00A17B8A" w:rsidRDefault="00C666E9" w:rsidP="00835170">
      <w:pPr>
        <w:autoSpaceDE w:val="0"/>
        <w:autoSpaceDN w:val="0"/>
        <w:adjustRightInd w:val="0"/>
        <w:snapToGrid w:val="0"/>
        <w:spacing w:line="500" w:lineRule="atLeast"/>
        <w:ind w:leftChars="177" w:left="1114" w:hangingChars="246" w:hanging="689"/>
        <w:rPr>
          <w:rFonts w:ascii="標楷體" w:eastAsia="標楷體"/>
          <w:kern w:val="0"/>
          <w:sz w:val="28"/>
          <w:szCs w:val="28"/>
        </w:rPr>
      </w:pPr>
      <w:r w:rsidRPr="00A17B8A">
        <w:rPr>
          <w:rFonts w:ascii="標楷體" w:eastAsia="標楷體"/>
          <w:kern w:val="0"/>
          <w:sz w:val="28"/>
          <w:szCs w:val="28"/>
        </w:rPr>
        <w:t>(三)為避免活動資源浪費，活動當天未參加者恕</w:t>
      </w:r>
      <w:proofErr w:type="gramStart"/>
      <w:r w:rsidRPr="00A17B8A">
        <w:rPr>
          <w:rFonts w:ascii="標楷體" w:eastAsia="標楷體"/>
          <w:kern w:val="0"/>
          <w:sz w:val="28"/>
          <w:szCs w:val="28"/>
        </w:rPr>
        <w:t>不</w:t>
      </w:r>
      <w:proofErr w:type="gramEnd"/>
      <w:r w:rsidRPr="00A17B8A">
        <w:rPr>
          <w:rFonts w:ascii="標楷體" w:eastAsia="標楷體"/>
          <w:kern w:val="0"/>
          <w:sz w:val="28"/>
          <w:szCs w:val="28"/>
        </w:rPr>
        <w:t xml:space="preserve">退費及補發材料。活動開始未報到參加者，視同放棄上課權利，以維護其它學員權益。 </w:t>
      </w:r>
      <w:bookmarkStart w:id="0" w:name="_GoBack"/>
      <w:bookmarkEnd w:id="0"/>
    </w:p>
    <w:sectPr w:rsidR="00C666E9" w:rsidRPr="00A17B8A" w:rsidSect="00587D6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B4" w:rsidRDefault="002F1EB4" w:rsidP="00342B51">
      <w:r>
        <w:separator/>
      </w:r>
    </w:p>
  </w:endnote>
  <w:endnote w:type="continuationSeparator" w:id="0">
    <w:p w:rsidR="002F1EB4" w:rsidRDefault="002F1EB4" w:rsidP="003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B4" w:rsidRDefault="002F1EB4" w:rsidP="00342B51">
      <w:r>
        <w:separator/>
      </w:r>
    </w:p>
  </w:footnote>
  <w:footnote w:type="continuationSeparator" w:id="0">
    <w:p w:rsidR="002F1EB4" w:rsidRDefault="002F1EB4" w:rsidP="0034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594"/>
    <w:multiLevelType w:val="hybridMultilevel"/>
    <w:tmpl w:val="3EC45346"/>
    <w:lvl w:ilvl="0" w:tplc="21AC3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D70BF"/>
    <w:multiLevelType w:val="hybridMultilevel"/>
    <w:tmpl w:val="756C0C9A"/>
    <w:lvl w:ilvl="0" w:tplc="11DC9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1"/>
    <w:rsid w:val="00017EB6"/>
    <w:rsid w:val="000663F0"/>
    <w:rsid w:val="000C6AD8"/>
    <w:rsid w:val="00170A16"/>
    <w:rsid w:val="001927C6"/>
    <w:rsid w:val="001A104D"/>
    <w:rsid w:val="00217D3A"/>
    <w:rsid w:val="00277A2F"/>
    <w:rsid w:val="002F1EB4"/>
    <w:rsid w:val="00342B51"/>
    <w:rsid w:val="00353551"/>
    <w:rsid w:val="00400DDC"/>
    <w:rsid w:val="0041299A"/>
    <w:rsid w:val="004C1CAF"/>
    <w:rsid w:val="004E4E04"/>
    <w:rsid w:val="00587D61"/>
    <w:rsid w:val="00687B1E"/>
    <w:rsid w:val="007215DA"/>
    <w:rsid w:val="0073643A"/>
    <w:rsid w:val="00760DB7"/>
    <w:rsid w:val="007D2936"/>
    <w:rsid w:val="00835170"/>
    <w:rsid w:val="00851CC5"/>
    <w:rsid w:val="0089053F"/>
    <w:rsid w:val="0091070B"/>
    <w:rsid w:val="009506D3"/>
    <w:rsid w:val="009A6AC7"/>
    <w:rsid w:val="00A17B8A"/>
    <w:rsid w:val="00A92487"/>
    <w:rsid w:val="00B138F5"/>
    <w:rsid w:val="00BB034D"/>
    <w:rsid w:val="00BB1917"/>
    <w:rsid w:val="00C05D6D"/>
    <w:rsid w:val="00C63EC9"/>
    <w:rsid w:val="00C666E9"/>
    <w:rsid w:val="00C66BAC"/>
    <w:rsid w:val="00CE1500"/>
    <w:rsid w:val="00D07FEC"/>
    <w:rsid w:val="00D16C0A"/>
    <w:rsid w:val="00D50A0A"/>
    <w:rsid w:val="00D6107E"/>
    <w:rsid w:val="00E1414E"/>
    <w:rsid w:val="00E41DA4"/>
    <w:rsid w:val="00E62843"/>
    <w:rsid w:val="00E92DFB"/>
    <w:rsid w:val="00F01D7A"/>
    <w:rsid w:val="00F03AD5"/>
    <w:rsid w:val="00FB270B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D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87D61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59"/>
    <w:rsid w:val="0058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A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2B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2B51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05D6D"/>
    <w:pPr>
      <w:autoSpaceDE w:val="0"/>
      <w:autoSpaceDN w:val="0"/>
      <w:spacing w:line="290" w:lineRule="exact"/>
      <w:ind w:left="10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b">
    <w:name w:val="Body Text"/>
    <w:basedOn w:val="a"/>
    <w:link w:val="ac"/>
    <w:uiPriority w:val="99"/>
    <w:rsid w:val="00C05D6D"/>
    <w:pPr>
      <w:autoSpaceDE w:val="0"/>
      <w:autoSpaceDN w:val="0"/>
      <w:spacing w:before="4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99"/>
    <w:rsid w:val="00C05D6D"/>
    <w:rPr>
      <w:rFonts w:ascii="Arial Unicode MS" w:eastAsia="Arial Unicode MS" w:hAnsi="Arial Unicode MS" w:cs="Arial Unicode MS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D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87D61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59"/>
    <w:rsid w:val="0058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A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2B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2B51"/>
    <w:rPr>
      <w:sz w:val="20"/>
      <w:szCs w:val="20"/>
    </w:rPr>
  </w:style>
  <w:style w:type="paragraph" w:customStyle="1" w:styleId="TableParagraph">
    <w:name w:val="Table Paragraph"/>
    <w:basedOn w:val="a"/>
    <w:uiPriority w:val="99"/>
    <w:rsid w:val="00C05D6D"/>
    <w:pPr>
      <w:autoSpaceDE w:val="0"/>
      <w:autoSpaceDN w:val="0"/>
      <w:spacing w:line="290" w:lineRule="exact"/>
      <w:ind w:left="10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b">
    <w:name w:val="Body Text"/>
    <w:basedOn w:val="a"/>
    <w:link w:val="ac"/>
    <w:uiPriority w:val="99"/>
    <w:rsid w:val="00C05D6D"/>
    <w:pPr>
      <w:autoSpaceDE w:val="0"/>
      <w:autoSpaceDN w:val="0"/>
      <w:spacing w:before="4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99"/>
    <w:rsid w:val="00C05D6D"/>
    <w:rPr>
      <w:rFonts w:ascii="Arial Unicode MS" w:eastAsia="Arial Unicode MS" w:hAnsi="Arial Unicode MS" w:cs="Arial Unicode MS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葉金玉</dc:creator>
  <cp:lastModifiedBy>何淑敏</cp:lastModifiedBy>
  <cp:revision>2</cp:revision>
  <cp:lastPrinted>2017-03-15T07:32:00Z</cp:lastPrinted>
  <dcterms:created xsi:type="dcterms:W3CDTF">2017-08-11T02:12:00Z</dcterms:created>
  <dcterms:modified xsi:type="dcterms:W3CDTF">2017-08-11T02:12:00Z</dcterms:modified>
</cp:coreProperties>
</file>